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1BA55AC9" w:rsidR="001428B7" w:rsidRPr="0099191E" w:rsidRDefault="001428B7" w:rsidP="001428B7">
      <w:pPr>
        <w:pStyle w:val="Heading"/>
        <w:jc w:val="center"/>
        <w:rPr>
          <w:lang w:val="lt-LT"/>
        </w:rPr>
      </w:pPr>
      <w:r w:rsidRPr="0099191E">
        <w:rPr>
          <w:lang w:val="lt-LT"/>
        </w:rPr>
        <w:t xml:space="preserve">PIRKIMO SĄLYGŲ </w:t>
      </w:r>
      <w:r w:rsidR="00EF16D9">
        <w:rPr>
          <w:lang w:val="lt-LT"/>
        </w:rPr>
        <w:t xml:space="preserve">4 </w:t>
      </w:r>
      <w:r w:rsidRPr="0099191E">
        <w:rPr>
          <w:lang w:val="lt-LT"/>
        </w:rPr>
        <w:t>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3631" w:type="dxa"/>
        <w:tblInd w:w="445" w:type="dxa"/>
        <w:tblLayout w:type="fixed"/>
        <w:tblLook w:val="04A0" w:firstRow="1" w:lastRow="0" w:firstColumn="1" w:lastColumn="0" w:noHBand="0" w:noVBand="1"/>
      </w:tblPr>
      <w:tblGrid>
        <w:gridCol w:w="555"/>
        <w:gridCol w:w="4358"/>
        <w:gridCol w:w="4359"/>
        <w:gridCol w:w="4359"/>
      </w:tblGrid>
      <w:tr w:rsidR="00382909" w:rsidRPr="0098584D" w14:paraId="1DDE536E" w14:textId="77777777" w:rsidTr="00382909">
        <w:tc>
          <w:tcPr>
            <w:tcW w:w="555" w:type="dxa"/>
          </w:tcPr>
          <w:p w14:paraId="7CE892FC" w14:textId="77777777" w:rsidR="00382909" w:rsidRPr="0098584D" w:rsidRDefault="00382909"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15BB627" w14:textId="77777777" w:rsidR="00382909" w:rsidRPr="0098584D" w:rsidRDefault="00382909"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6679929" w14:textId="77777777" w:rsidR="00382909" w:rsidRPr="0098584D" w:rsidRDefault="00382909"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3F6B8D11" w14:textId="77777777" w:rsidR="00382909" w:rsidRPr="0098584D" w:rsidRDefault="00382909" w:rsidP="00A9443F">
            <w:pPr>
              <w:jc w:val="center"/>
              <w:rPr>
                <w:b/>
                <w:bCs/>
                <w:color w:val="404040" w:themeColor="text1" w:themeTint="BF"/>
              </w:rPr>
            </w:pPr>
            <w:r w:rsidRPr="0098584D">
              <w:rPr>
                <w:b/>
                <w:bCs/>
                <w:color w:val="404040" w:themeColor="text1" w:themeTint="BF"/>
              </w:rPr>
              <w:t>Subjektas, kuris turi atitikti reikalavimą</w:t>
            </w:r>
          </w:p>
        </w:tc>
      </w:tr>
      <w:tr w:rsidR="00382909" w:rsidRPr="0098584D" w14:paraId="2214AA39" w14:textId="77777777" w:rsidTr="00382909">
        <w:tc>
          <w:tcPr>
            <w:tcW w:w="555" w:type="dxa"/>
          </w:tcPr>
          <w:p w14:paraId="7BFFF8C6" w14:textId="682C9823" w:rsidR="00382909" w:rsidRPr="0098584D" w:rsidRDefault="00382909" w:rsidP="00FE603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Pr>
                <w:rFonts w:ascii="Times New Roman" w:eastAsia="Times New Roman" w:hAnsi="Times New Roman" w:cs="Times New Roman"/>
                <w:b/>
                <w:bCs/>
                <w:color w:val="404040" w:themeColor="text1" w:themeTint="BF"/>
                <w:sz w:val="22"/>
                <w:szCs w:val="22"/>
                <w:lang w:val="lt-LT"/>
              </w:rPr>
              <w:t>1.</w:t>
            </w:r>
          </w:p>
        </w:tc>
        <w:tc>
          <w:tcPr>
            <w:tcW w:w="4358" w:type="dxa"/>
          </w:tcPr>
          <w:p w14:paraId="25F7CFD3" w14:textId="7EA85EC2" w:rsidR="00382909" w:rsidRDefault="00382909" w:rsidP="00FE603C">
            <w:pPr>
              <w:rPr>
                <w:b/>
                <w:bCs/>
                <w:color w:val="404040" w:themeColor="text1" w:themeTint="BF"/>
              </w:rPr>
            </w:pPr>
            <w:r>
              <w:t xml:space="preserve">Tiekėjas šalinamas iš pirkimo procedūrų, jei (VPĮ 46 straipsnio 1 dalis (EBVPD III dalies A1-A6 punktai ir D1 punktas)): </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 xml:space="preserve">8) kitos valstybės tiekėjo atliktą nusikaltimą, </w:t>
            </w:r>
            <w:r>
              <w:lastRenderedPageBreak/>
              <w:t>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 xml:space="preserve">Kai priimtu ir įsiteisėjusiu teismo sprendimu tiekėjui yra nustatytas šio pašalinimo pagrindo laikotarpis, perkančioji organizacija tiekėją iš pirkimo procedūros šalina teismo sprendime </w:t>
            </w:r>
            <w:r>
              <w:lastRenderedPageBreak/>
              <w:t>nurodytą laikotarpį.</w:t>
            </w:r>
            <w:r>
              <w:br/>
            </w:r>
          </w:p>
        </w:tc>
        <w:tc>
          <w:tcPr>
            <w:tcW w:w="4359" w:type="dxa"/>
          </w:tcPr>
          <w:p w14:paraId="2EEC89ED" w14:textId="1C483AC8" w:rsidR="00382909" w:rsidRPr="0098584D" w:rsidRDefault="00382909" w:rsidP="00FE603C">
            <w:pPr>
              <w:rPr>
                <w:b/>
                <w:bCs/>
                <w:color w:val="404040" w:themeColor="text1" w:themeTint="BF"/>
              </w:rPr>
            </w:pPr>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w:t>
            </w:r>
            <w:r>
              <w:lastRenderedPageBreak/>
              <w:t>organizacijos.</w:t>
            </w:r>
            <w:r>
              <w:br/>
            </w:r>
            <w:r>
              <w:br/>
              <w:t xml:space="preserve">Nurodyti dokumentai turi būti išduoti ne anksčiau kaip 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p>
        </w:tc>
        <w:tc>
          <w:tcPr>
            <w:tcW w:w="4359" w:type="dxa"/>
          </w:tcPr>
          <w:p w14:paraId="43740C62" w14:textId="1A03B957" w:rsidR="00382909" w:rsidRPr="0098584D" w:rsidRDefault="00382909" w:rsidP="00FE603C">
            <w:pPr>
              <w:rPr>
                <w:b/>
                <w:bCs/>
                <w:color w:val="404040" w:themeColor="text1" w:themeTint="BF"/>
              </w:rPr>
            </w:pPr>
            <w:r>
              <w:lastRenderedPageBreak/>
              <w:t>Tiekėjas, kiekvienas tiekėjų grupės narys ir kiekvienas kitas ūkio subjektas, kurio pajėgumais remiasi tiekėjas.</w:t>
            </w:r>
            <w:r>
              <w:br/>
            </w:r>
          </w:p>
        </w:tc>
      </w:tr>
      <w:tr w:rsidR="00382909" w:rsidRPr="00A7676D" w14:paraId="4B23694F" w14:textId="77777777" w:rsidTr="00382909">
        <w:tc>
          <w:tcPr>
            <w:tcW w:w="555" w:type="dxa"/>
          </w:tcPr>
          <w:p w14:paraId="4DFB696E" w14:textId="15A8F689" w:rsidR="00382909" w:rsidRDefault="00382909" w:rsidP="00CE6F61">
            <w:r>
              <w:lastRenderedPageBreak/>
              <w:t>2.</w:t>
            </w:r>
          </w:p>
        </w:tc>
        <w:tc>
          <w:tcPr>
            <w:tcW w:w="4358" w:type="dxa"/>
          </w:tcPr>
          <w:p w14:paraId="5AD8F7A8" w14:textId="77777777" w:rsidR="00382909" w:rsidRPr="00CA3FD2" w:rsidRDefault="00382909" w:rsidP="00CE6F6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E6F61">
              <w:rPr>
                <w:rFonts w:ascii="Times New Roman" w:eastAsia="Yu Mincho" w:hAnsi="Times New Roman" w:cs="Times New Roman"/>
                <w:sz w:val="22"/>
                <w:szCs w:val="22"/>
                <w:lang w:eastAsia="en-US"/>
              </w:rPr>
              <w:t>VPĮ 46 straipsnio 2</w:t>
            </w:r>
            <w:r w:rsidRPr="00CE6F61">
              <w:rPr>
                <w:rFonts w:ascii="Times New Roman" w:eastAsia="Yu Mincho" w:hAnsi="Times New Roman" w:cs="Times New Roman"/>
                <w:sz w:val="22"/>
                <w:szCs w:val="22"/>
                <w:vertAlign w:val="superscript"/>
                <w:lang w:eastAsia="en-US"/>
              </w:rPr>
              <w:t>1</w:t>
            </w:r>
            <w:r w:rsidRPr="00CE6F61">
              <w:rPr>
                <w:rFonts w:ascii="Times New Roman" w:eastAsia="Yu Mincho" w:hAnsi="Times New Roman" w:cs="Times New Roman"/>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1088298" w14:textId="50A1CA90" w:rsidR="00382909" w:rsidRDefault="00382909" w:rsidP="00CE6F61">
            <w:r w:rsidRPr="00CA3FD2">
              <w:rPr>
                <w:rFonts w:eastAsia="Yu Mincho"/>
              </w:rPr>
              <w:t>Tiekėjas yra neatlikęs jam paskirtos baudžiamojo poveikio priemonės – uždraudimo juridiniam asmeniui dalyvauti viešuosiuose pirkimuose.</w:t>
            </w:r>
          </w:p>
        </w:tc>
        <w:tc>
          <w:tcPr>
            <w:tcW w:w="4359" w:type="dxa"/>
          </w:tcPr>
          <w:p w14:paraId="7E86CEB1" w14:textId="69E4CAAE" w:rsidR="00382909" w:rsidRDefault="00382909" w:rsidP="00CE6F61">
            <w:r w:rsidRPr="00B176F7">
              <w:t>Iš Lietuvoje įsteigtų subjektų įrodančių dokumentų nereikalaujama. Užtenka pateikto EBVPD.</w:t>
            </w:r>
          </w:p>
        </w:tc>
        <w:tc>
          <w:tcPr>
            <w:tcW w:w="4359" w:type="dxa"/>
          </w:tcPr>
          <w:p w14:paraId="14B45576" w14:textId="09406349" w:rsidR="00382909" w:rsidRDefault="00382909" w:rsidP="00CE6F61">
            <w:r w:rsidRPr="00B176F7">
              <w:rPr>
                <w:rFonts w:eastAsia="Yu Mincho"/>
              </w:rPr>
              <w:t>Tiekėjas, kiekvienas tiekėjų grupės narys ir kiekvienas kitas ūkio subjektas, kurio pajėgumais remiasi tiekėjas.</w:t>
            </w:r>
          </w:p>
        </w:tc>
      </w:tr>
      <w:tr w:rsidR="00382909" w:rsidRPr="00A7676D" w14:paraId="3BA578E4" w14:textId="77777777" w:rsidTr="00382909">
        <w:tc>
          <w:tcPr>
            <w:tcW w:w="555" w:type="dxa"/>
          </w:tcPr>
          <w:p w14:paraId="0B197885" w14:textId="2E65953B" w:rsidR="00382909" w:rsidRDefault="00382909" w:rsidP="00CE6F61">
            <w:r>
              <w:t>3.</w:t>
            </w:r>
          </w:p>
        </w:tc>
        <w:tc>
          <w:tcPr>
            <w:tcW w:w="4358" w:type="dxa"/>
          </w:tcPr>
          <w:p w14:paraId="6B314D32" w14:textId="177F238F" w:rsidR="00382909" w:rsidRDefault="00382909" w:rsidP="00CE6F61">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lastRenderedPageBreak/>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p>
        </w:tc>
        <w:tc>
          <w:tcPr>
            <w:tcW w:w="4359" w:type="dxa"/>
          </w:tcPr>
          <w:p w14:paraId="5D6B70EC" w14:textId="0383F2E1" w:rsidR="00382909" w:rsidRDefault="00382909" w:rsidP="00CE6F61">
            <w:r>
              <w:lastRenderedPageBreak/>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w:t>
            </w:r>
            <w:r>
              <w:lastRenderedPageBreak/>
              <w:t xml:space="preserve">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2) Dėl įsipareigojimų, susijusių su socialinio draudimo įmokų mokėjimu, įvykdymo iš 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r>
            <w:r>
              <w:br/>
            </w:r>
            <w: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br/>
              <w:t>Iš ne Lietuvoje įsteigtų subjektų reikalaujama:</w:t>
            </w:r>
            <w:r>
              <w:br/>
              <w:t>•</w:t>
            </w:r>
            <w:r>
              <w:tab/>
              <w:t>atitinkamos užsienio šalies kompetentingos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w:t>
            </w:r>
            <w:r>
              <w:lastRenderedPageBreak/>
              <w:t xml:space="preserve">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7DD7EE04" w14:textId="7809519D" w:rsidR="00382909" w:rsidRDefault="00382909" w:rsidP="00CE6F61">
            <w:r>
              <w:lastRenderedPageBreak/>
              <w:t>Tiekėjas, kiekvienas tiekėjų grupės narys ir kiekvienas kitas ūkio subjektas, kurio pajėgumais remiasi tiekėjas.</w:t>
            </w:r>
            <w:r>
              <w:br/>
            </w:r>
          </w:p>
        </w:tc>
      </w:tr>
      <w:tr w:rsidR="00382909" w:rsidRPr="00A7676D" w14:paraId="1D141318" w14:textId="77777777" w:rsidTr="00382909">
        <w:tc>
          <w:tcPr>
            <w:tcW w:w="555" w:type="dxa"/>
          </w:tcPr>
          <w:p w14:paraId="22150C16" w14:textId="7104CCA4" w:rsidR="00382909" w:rsidRDefault="00382909" w:rsidP="00CE6F61">
            <w:r>
              <w:lastRenderedPageBreak/>
              <w:t>4.</w:t>
            </w:r>
          </w:p>
        </w:tc>
        <w:tc>
          <w:tcPr>
            <w:tcW w:w="4358" w:type="dxa"/>
          </w:tcPr>
          <w:p w14:paraId="1C7D613D" w14:textId="77777777" w:rsidR="00382909" w:rsidRDefault="00382909" w:rsidP="00CE6F61">
            <w:r>
              <w:t>1. Tiekėjas šalinamas iš pirkimo procedūrų, jei (VPĮ 46 straipsnio 4 dalies 1 punktas (EBVPD III dalies C10 punktas)):</w:t>
            </w:r>
            <w:r>
              <w:br/>
            </w:r>
            <w:r>
              <w:br/>
              <w:t>Tiekėjas su kitais tiekėjais yra sudaręs susitarimų, kuriais siekiama iškreipti konkurenciją atliekamame pirkime, ir perkančioji organizacija dėl to turi įtikinamų duomenų.</w:t>
            </w:r>
            <w:r>
              <w:br/>
            </w:r>
            <w:r>
              <w:br/>
              <w:t xml:space="preserve">2. Tiekėjas šalinamas iš pirkimo procedūrų, jei </w:t>
            </w:r>
            <w:r>
              <w:lastRenderedPageBreak/>
              <w:t>(VPĮ 46 straipsnio 4 dalies 2 punktas (EBVPD III dalies C12 punktas)):</w:t>
            </w:r>
            <w:r>
              <w:br/>
            </w:r>
            <w:r>
              <w:b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w:t>
            </w:r>
            <w: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w:t>
            </w:r>
            <w:r>
              <w:lastRenderedPageBreak/>
              <w:t>ir perkančioji organizacija gali tai įrodyti bet kokiomis teisėtomis priemonėmis.</w:t>
            </w:r>
            <w:r>
              <w:br/>
            </w:r>
            <w:r>
              <w:br/>
              <w:t>6. Tiekėjas šalinamas iš pirkimo procedūrų, jei (VPĮ 46 straipsnio 4 dalies 6 punktas (EBVPD III dalies C14 punktas)):</w:t>
            </w:r>
            <w:r>
              <w:br/>
            </w:r>
            <w: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9. Tiekėjas šalinamas iš pirkimo procedūrų, jei (VPĮ 46 straipsnio 4 dalies 7 punkto c papunktis (EBVPD III dalies C11 punktas)):</w:t>
            </w:r>
            <w:r>
              <w:br/>
            </w:r>
            <w:r>
              <w:br/>
              <w:t xml:space="preserve">Tiekėjas yra padaręs rimtą profesinį pažeidimą, dėl kurio perkančioji organizacija abejoja tiekėjo sąžiningumu, kai jis yra padaręs </w:t>
            </w:r>
            <w:r>
              <w:lastRenderedPageBreak/>
              <w:t>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br/>
            </w:r>
            <w:r>
              <w:br/>
            </w:r>
          </w:p>
        </w:tc>
        <w:tc>
          <w:tcPr>
            <w:tcW w:w="4359" w:type="dxa"/>
          </w:tcPr>
          <w:p w14:paraId="11083250" w14:textId="77777777" w:rsidR="00382909" w:rsidRDefault="00382909" w:rsidP="00CE6F61">
            <w:r>
              <w:lastRenderedPageBreak/>
              <w:t>Iš Lietuvoje įsteigtų subjektų įrodančių dokumentų nereikalaujama. Užtenka pateikto EBVPD.</w:t>
            </w:r>
            <w:r>
              <w:br/>
            </w:r>
            <w:r>
              <w:br/>
              <w:t xml:space="preserve">Priimant sprendimus dėl tiekėjo pašalinimo iš pirkimo procedūros VPĮ 46 straipsnio 4 dalies 4 punkte nurodytu pašalinimo pagrindu, be kita ko, gali būti atsižvelgiama į pagal VPĮ 52 straipsnį skelbiamą informaciją: </w:t>
            </w:r>
            <w:r>
              <w:br/>
            </w:r>
            <w:r>
              <w:br/>
              <w:t>https://vpt.lrv.lt/melaginga-informacija-</w:t>
            </w:r>
            <w:r>
              <w:lastRenderedPageBreak/>
              <w:t>pateikusiu-tiekeju-sarasas-3</w:t>
            </w:r>
            <w:r>
              <w:br/>
            </w:r>
            <w:r>
              <w:br/>
            </w:r>
            <w:r>
              <w:br/>
              <w:t xml:space="preserve">Priimant sprendimus dėl tiekėjo pašalinimo iš pirkimo procedūros VPĮ 46 straipsnio 4 dalyje 6 punkte nurodytu pašalinimo pagrindu, gali būti atsižvelgiama į pagal VPĮ 91 straipsnį skelbiamą informaciją: </w:t>
            </w:r>
            <w:r>
              <w:br/>
            </w:r>
            <w:r>
              <w:br/>
              <w:t>https://vpt.lrv.lt/lt/nuorodos/kiti-duomenys/powerbi/nepatikimi-tiekejai-1</w:t>
            </w:r>
            <w:r>
              <w:br/>
            </w:r>
            <w:r>
              <w:br/>
              <w:t>https://vpt.lrv.lt/lt/pasalinimo-pagrindai-1/nepatikimu-koncesininku-sarasas-1/nepatikimu-koncesininku-sarasas</w:t>
            </w:r>
            <w:r>
              <w:br/>
            </w:r>
            <w:r>
              <w:br/>
            </w:r>
            <w:r>
              <w:br/>
              <w:t>Priimant sprendimus dėl tiekėjo pašalinimo iš pirkimo procedūros VPĮ 46 straipsnio 4 dalies 7 punkto a papunktyje nurodytu pašalinimo pagrindu, be kita ko, atsižvelgiama į nacionalinėje duomenų bazėje adresu: https://www.registrucentras.lt/jar/p/index.php</w:t>
            </w:r>
            <w:r>
              <w:br/>
              <w:t>paskelbtą informaciją, taip pat į šiame informaciniame pranešime pateiktą informaciją:</w:t>
            </w:r>
            <w:r>
              <w:br/>
              <w:t>https://vpt.lrv.lt/lt/naujienos-3/finansiniu-ataskaitu-nepateikimas-gali-tapti-kliutimi-dalyvauti-viesuosiuose-pirkimuose/</w:t>
            </w:r>
            <w:r>
              <w:br/>
            </w:r>
            <w:r>
              <w:br/>
            </w:r>
            <w:r>
              <w:br/>
              <w:t>Priimant sprendimus dėl tiekėjo pašalinimo iš pirkimo procedūros VPĮ 46 straipsnio 4 dalies 7 punkto b papunktyje nurodytu pašalinimo pagrindu, be kita ko, atsižvelgiama į nacionalinėje duomenų bazėje adresu: https://www.vmi.lt/evmi/mokesciu-moketoju-</w:t>
            </w:r>
            <w:r>
              <w:lastRenderedPageBreak/>
              <w:t>informacija skelbiamą informaciją.</w:t>
            </w:r>
            <w:r>
              <w:br/>
            </w:r>
            <w:r>
              <w:br/>
              <w:t xml:space="preserve">Priimant sprendimus dėl tiekėjo pašalinimo iš pirkimo procedūros VPĮ 46 straipsnio 4 dalies 7 punkto c papunktyje punkte nurodytu pašalinimo pagrindu, be kita ko, atsižvelgiama į nacionalinėje duomenų bazėje adresu: </w:t>
            </w:r>
            <w:r>
              <w:br/>
              <w:t>https://kt.gov.lt/lt/atviri-duomenys/diskvalifikavimas-is-viesuju-pirkimu skelbiamą informaciją.</w:t>
            </w:r>
          </w:p>
        </w:tc>
        <w:tc>
          <w:tcPr>
            <w:tcW w:w="4359" w:type="dxa"/>
          </w:tcPr>
          <w:p w14:paraId="027ECFAD" w14:textId="77777777" w:rsidR="00382909" w:rsidRDefault="00382909" w:rsidP="00CE6F61">
            <w:r>
              <w:lastRenderedPageBreak/>
              <w:t>Tiekėjas, kiekvienas tiekėjų grupės narys ir kiekvienas kitas ūkio subjektas, kurio pajėgumais remiasi tiekėjas.</w:t>
            </w:r>
            <w:r>
              <w:br/>
            </w: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86E6" w14:textId="77777777" w:rsidR="00DE68AD" w:rsidRDefault="00DE68AD" w:rsidP="00992543">
      <w:r>
        <w:separator/>
      </w:r>
    </w:p>
  </w:endnote>
  <w:endnote w:type="continuationSeparator" w:id="0">
    <w:p w14:paraId="264D36FA"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BA3" w14:textId="77777777" w:rsidR="00DE68AD" w:rsidRDefault="00DE68AD" w:rsidP="00992543">
      <w:r>
        <w:separator/>
      </w:r>
    </w:p>
  </w:footnote>
  <w:footnote w:type="continuationSeparator" w:id="0">
    <w:p w14:paraId="54FF03CF"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2909"/>
    <w:rsid w:val="003848AE"/>
    <w:rsid w:val="00390E93"/>
    <w:rsid w:val="003936CA"/>
    <w:rsid w:val="003B3917"/>
    <w:rsid w:val="003C540D"/>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A1D2E"/>
    <w:rsid w:val="005B2995"/>
    <w:rsid w:val="005C4C18"/>
    <w:rsid w:val="005C6BB5"/>
    <w:rsid w:val="005D2C1D"/>
    <w:rsid w:val="005D725F"/>
    <w:rsid w:val="005E2575"/>
    <w:rsid w:val="005E4C58"/>
    <w:rsid w:val="005F4213"/>
    <w:rsid w:val="005F75BD"/>
    <w:rsid w:val="00600427"/>
    <w:rsid w:val="00602D74"/>
    <w:rsid w:val="0062016C"/>
    <w:rsid w:val="0062765C"/>
    <w:rsid w:val="00644150"/>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77F19"/>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E6F61"/>
    <w:rsid w:val="00D026F1"/>
    <w:rsid w:val="00D03A4D"/>
    <w:rsid w:val="00D1550E"/>
    <w:rsid w:val="00D27949"/>
    <w:rsid w:val="00D37A9B"/>
    <w:rsid w:val="00D532B1"/>
    <w:rsid w:val="00D73BD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16D9"/>
    <w:rsid w:val="00EF27A0"/>
    <w:rsid w:val="00EF3491"/>
    <w:rsid w:val="00EF3AE3"/>
    <w:rsid w:val="00EF48FB"/>
    <w:rsid w:val="00F15C97"/>
    <w:rsid w:val="00F1708B"/>
    <w:rsid w:val="00F32252"/>
    <w:rsid w:val="00F32BD0"/>
    <w:rsid w:val="00F35B28"/>
    <w:rsid w:val="00F40AD5"/>
    <w:rsid w:val="00F42A81"/>
    <w:rsid w:val="00F75579"/>
    <w:rsid w:val="00F77ACC"/>
    <w:rsid w:val="00F871BD"/>
    <w:rsid w:val="00F92F60"/>
    <w:rsid w:val="00FA08BD"/>
    <w:rsid w:val="00FA22DC"/>
    <w:rsid w:val="00FA5AA9"/>
    <w:rsid w:val="00FA76CB"/>
    <w:rsid w:val="00FB18B7"/>
    <w:rsid w:val="00FB7E18"/>
    <w:rsid w:val="00FD0FE9"/>
    <w:rsid w:val="00FD1B33"/>
    <w:rsid w:val="00FE2154"/>
    <w:rsid w:val="00FE60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CE6F6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CE6F61"/>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3034</Words>
  <Characters>17295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14</cp:revision>
  <cp:lastPrinted>2021-03-17T12:52:00Z</cp:lastPrinted>
  <dcterms:created xsi:type="dcterms:W3CDTF">2021-05-12T09:58:00Z</dcterms:created>
  <dcterms:modified xsi:type="dcterms:W3CDTF">2025-02-20T13:47:00Z</dcterms:modified>
</cp:coreProperties>
</file>